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E8" w:rsidRDefault="00B532E8" w:rsidP="00B532E8">
      <w:pPr>
        <w:pStyle w:val="NormalWeb"/>
        <w:jc w:val="center"/>
        <w:rPr>
          <w:rFonts w:ascii="Tahoma" w:hAnsi="Tahoma" w:cs="Tahoma"/>
          <w:sz w:val="18"/>
          <w:szCs w:val="18"/>
        </w:rPr>
      </w:pPr>
      <w:r>
        <w:rPr>
          <w:rFonts w:ascii="Tahoma" w:hAnsi="Tahoma" w:cs="Tahoma"/>
          <w:sz w:val="18"/>
          <w:szCs w:val="18"/>
          <w:u w:val="single"/>
        </w:rPr>
        <w:t>ÖĞRENME GÜÇLÜĞÜ</w:t>
      </w:r>
    </w:p>
    <w:p w:rsidR="00B532E8" w:rsidRDefault="00B532E8" w:rsidP="00B532E8">
      <w:pPr>
        <w:pStyle w:val="NormalWeb"/>
        <w:rPr>
          <w:rFonts w:ascii="Tahoma" w:hAnsi="Tahoma" w:cs="Tahoma"/>
          <w:sz w:val="18"/>
          <w:szCs w:val="18"/>
        </w:rPr>
      </w:pPr>
      <w:r>
        <w:rPr>
          <w:rStyle w:val="Gl"/>
          <w:rFonts w:ascii="Tahoma" w:hAnsi="Tahoma" w:cs="Tahoma"/>
          <w:sz w:val="18"/>
          <w:szCs w:val="18"/>
        </w:rPr>
        <w:t> </w:t>
      </w:r>
    </w:p>
    <w:p w:rsidR="00B532E8" w:rsidRDefault="00B532E8" w:rsidP="00B532E8">
      <w:pPr>
        <w:pStyle w:val="NormalWeb"/>
        <w:rPr>
          <w:rFonts w:ascii="Tahoma" w:hAnsi="Tahoma" w:cs="Tahoma"/>
          <w:sz w:val="18"/>
          <w:szCs w:val="18"/>
        </w:rPr>
      </w:pPr>
      <w:r>
        <w:rPr>
          <w:rFonts w:ascii="Tahoma" w:hAnsi="Tahoma" w:cs="Tahoma"/>
          <w:sz w:val="18"/>
          <w:szCs w:val="18"/>
        </w:rPr>
        <w:t>Zihinsel yetersizliği olmadığı halde akademik-sosyal-devimsel yetersizliklere sahip çocuklardır.</w:t>
      </w:r>
    </w:p>
    <w:p w:rsidR="00B532E8" w:rsidRDefault="00B532E8" w:rsidP="00B532E8">
      <w:pPr>
        <w:pStyle w:val="NormalWeb"/>
        <w:rPr>
          <w:rFonts w:ascii="Tahoma" w:hAnsi="Tahoma" w:cs="Tahoma"/>
          <w:sz w:val="18"/>
          <w:szCs w:val="18"/>
        </w:rPr>
      </w:pPr>
      <w:r>
        <w:rPr>
          <w:rFonts w:ascii="Tahoma" w:hAnsi="Tahoma" w:cs="Tahoma"/>
          <w:sz w:val="18"/>
          <w:szCs w:val="18"/>
        </w:rPr>
        <w:t> </w:t>
      </w:r>
    </w:p>
    <w:p w:rsidR="00B532E8" w:rsidRDefault="00B532E8" w:rsidP="00B532E8">
      <w:pPr>
        <w:pStyle w:val="NormalWeb"/>
        <w:rPr>
          <w:rFonts w:ascii="Tahoma" w:hAnsi="Tahoma" w:cs="Tahoma"/>
          <w:sz w:val="18"/>
          <w:szCs w:val="18"/>
        </w:rPr>
      </w:pPr>
      <w:r>
        <w:rPr>
          <w:rFonts w:ascii="Tahoma" w:hAnsi="Tahoma" w:cs="Tahoma"/>
          <w:sz w:val="18"/>
          <w:szCs w:val="18"/>
        </w:rPr>
        <w:t>Aileye Öneriler</w:t>
      </w:r>
    </w:p>
    <w:p w:rsidR="00B532E8" w:rsidRDefault="00B532E8" w:rsidP="00B532E8">
      <w:pPr>
        <w:pStyle w:val="NormalWeb"/>
        <w:rPr>
          <w:rFonts w:ascii="Tahoma" w:hAnsi="Tahoma" w:cs="Tahoma"/>
          <w:sz w:val="18"/>
          <w:szCs w:val="18"/>
        </w:rPr>
      </w:pPr>
      <w:r>
        <w:rPr>
          <w:rStyle w:val="Gl"/>
          <w:rFonts w:ascii="Tahoma" w:hAnsi="Tahoma" w:cs="Tahoma"/>
          <w:sz w:val="18"/>
          <w:szCs w:val="18"/>
        </w:rPr>
        <w:t> </w:t>
      </w:r>
    </w:p>
    <w:p w:rsidR="00B532E8" w:rsidRDefault="00B532E8" w:rsidP="00B532E8">
      <w:pPr>
        <w:pStyle w:val="NormalWeb"/>
        <w:rPr>
          <w:rFonts w:ascii="Tahoma" w:hAnsi="Tahoma" w:cs="Tahoma"/>
          <w:sz w:val="18"/>
          <w:szCs w:val="18"/>
        </w:rPr>
      </w:pPr>
      <w:r>
        <w:rPr>
          <w:rFonts w:ascii="Tahoma" w:hAnsi="Tahoma" w:cs="Tahoma"/>
          <w:sz w:val="18"/>
          <w:szCs w:val="18"/>
        </w:rPr>
        <w:t xml:space="preserve">1.      Aşırı hareketli ve dikkati dağınık olan öğrencinin öğrenmesine ket vurabilecek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uyaranların</w:t>
      </w:r>
      <w:proofErr w:type="gramEnd"/>
      <w:r>
        <w:rPr>
          <w:rFonts w:ascii="Tahoma" w:hAnsi="Tahoma" w:cs="Tahoma"/>
          <w:sz w:val="18"/>
          <w:szCs w:val="18"/>
        </w:rPr>
        <w:t xml:space="preserve"> azaltılması ve çevreden arındırılması gerekir. (Çocuğun ders çalıştığı odadaki </w:t>
      </w:r>
      <w:proofErr w:type="gramStart"/>
      <w:r>
        <w:rPr>
          <w:rFonts w:ascii="Tahoma" w:hAnsi="Tahoma" w:cs="Tahoma"/>
          <w:sz w:val="18"/>
          <w:szCs w:val="18"/>
        </w:rPr>
        <w:t>parlak,dikkat</w:t>
      </w:r>
      <w:proofErr w:type="gramEnd"/>
      <w:r>
        <w:rPr>
          <w:rFonts w:ascii="Tahoma" w:hAnsi="Tahoma" w:cs="Tahoma"/>
          <w:sz w:val="18"/>
          <w:szCs w:val="18"/>
        </w:rPr>
        <w:t xml:space="preserve"> çekici uyaranların azaltılması</w:t>
      </w:r>
    </w:p>
    <w:p w:rsidR="00B532E8" w:rsidRDefault="00B532E8" w:rsidP="00B532E8">
      <w:pPr>
        <w:pStyle w:val="NormalWeb"/>
        <w:rPr>
          <w:rFonts w:ascii="Tahoma" w:hAnsi="Tahoma" w:cs="Tahoma"/>
          <w:sz w:val="18"/>
          <w:szCs w:val="18"/>
        </w:rPr>
      </w:pPr>
      <w:r>
        <w:rPr>
          <w:rFonts w:ascii="Tahoma" w:hAnsi="Tahoma" w:cs="Tahoma"/>
          <w:sz w:val="18"/>
          <w:szCs w:val="18"/>
        </w:rPr>
        <w:t xml:space="preserve">2.     Öğrenme güçlüğü gösteren çocukların çalışma becerilerini kullanma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yeteneğindeki</w:t>
      </w:r>
      <w:proofErr w:type="gramEnd"/>
      <w:r>
        <w:rPr>
          <w:rFonts w:ascii="Tahoma" w:hAnsi="Tahoma" w:cs="Tahoma"/>
          <w:sz w:val="18"/>
          <w:szCs w:val="18"/>
        </w:rPr>
        <w:t xml:space="preserve"> sınırlılıklardan dolayı çocuğa çalışma becerilerini kullanmasını sağlayıcı ev egzersizleri yaptırmak gerekir.('Günlük hazırlık ve temizlik işlerine katılma</w:t>
      </w:r>
    </w:p>
    <w:p w:rsidR="00B532E8" w:rsidRDefault="00B532E8" w:rsidP="00B532E8">
      <w:pPr>
        <w:pStyle w:val="NormalWeb"/>
        <w:rPr>
          <w:rFonts w:ascii="Tahoma" w:hAnsi="Tahoma" w:cs="Tahoma"/>
          <w:sz w:val="18"/>
          <w:szCs w:val="18"/>
        </w:rPr>
      </w:pPr>
      <w:r>
        <w:rPr>
          <w:rFonts w:ascii="Tahoma" w:hAnsi="Tahoma" w:cs="Tahoma"/>
          <w:sz w:val="18"/>
          <w:szCs w:val="18"/>
        </w:rPr>
        <w:t xml:space="preserve">3.  Öğrenme güçlüğü gösteren çocuklar başarısızlık beklentisi yaşadıklarından </w:t>
      </w:r>
    </w:p>
    <w:p w:rsidR="00B532E8" w:rsidRDefault="00B532E8" w:rsidP="00B532E8">
      <w:pPr>
        <w:pStyle w:val="NormalWeb"/>
        <w:rPr>
          <w:rFonts w:ascii="Tahoma" w:hAnsi="Tahoma" w:cs="Tahoma"/>
          <w:sz w:val="18"/>
          <w:szCs w:val="18"/>
        </w:rPr>
      </w:pPr>
      <w:r>
        <w:rPr>
          <w:rFonts w:ascii="Tahoma" w:hAnsi="Tahoma" w:cs="Tahoma"/>
          <w:sz w:val="18"/>
          <w:szCs w:val="18"/>
        </w:rPr>
        <w:t xml:space="preserve">onlara evde birtakım sorumluluklar </w:t>
      </w:r>
      <w:proofErr w:type="gramStart"/>
      <w:r>
        <w:rPr>
          <w:rFonts w:ascii="Tahoma" w:hAnsi="Tahoma" w:cs="Tahoma"/>
          <w:sz w:val="18"/>
          <w:szCs w:val="18"/>
        </w:rPr>
        <w:t>verip,başarıları</w:t>
      </w:r>
      <w:proofErr w:type="gramEnd"/>
      <w:r>
        <w:rPr>
          <w:rFonts w:ascii="Tahoma" w:hAnsi="Tahoma" w:cs="Tahoma"/>
          <w:sz w:val="18"/>
          <w:szCs w:val="18"/>
        </w:rPr>
        <w:t xml:space="preserve"> ödüllendirilmelidir.</w:t>
      </w:r>
    </w:p>
    <w:p w:rsidR="00B532E8" w:rsidRDefault="00B532E8" w:rsidP="00B532E8">
      <w:pPr>
        <w:pStyle w:val="NormalWeb"/>
        <w:rPr>
          <w:rFonts w:ascii="Tahoma" w:hAnsi="Tahoma" w:cs="Tahoma"/>
          <w:sz w:val="18"/>
          <w:szCs w:val="18"/>
        </w:rPr>
      </w:pPr>
      <w:r>
        <w:rPr>
          <w:rFonts w:ascii="Tahoma" w:hAnsi="Tahoma" w:cs="Tahoma"/>
          <w:sz w:val="18"/>
          <w:szCs w:val="18"/>
        </w:rPr>
        <w:t xml:space="preserve">4.      Bu çocuklar </w:t>
      </w:r>
      <w:proofErr w:type="gramStart"/>
      <w:r>
        <w:rPr>
          <w:rFonts w:ascii="Tahoma" w:hAnsi="Tahoma" w:cs="Tahoma"/>
          <w:sz w:val="18"/>
          <w:szCs w:val="18"/>
        </w:rPr>
        <w:t>için,dikkat</w:t>
      </w:r>
      <w:proofErr w:type="gramEnd"/>
      <w:r>
        <w:rPr>
          <w:rFonts w:ascii="Tahoma" w:hAnsi="Tahoma" w:cs="Tahoma"/>
          <w:sz w:val="18"/>
          <w:szCs w:val="18"/>
        </w:rPr>
        <w:t xml:space="preserve"> egzersizleri uygulanabilir (boncuk dizme)</w:t>
      </w:r>
    </w:p>
    <w:p w:rsidR="00B532E8" w:rsidRDefault="00B532E8" w:rsidP="00B532E8">
      <w:pPr>
        <w:pStyle w:val="NormalWeb"/>
        <w:rPr>
          <w:rFonts w:ascii="Tahoma" w:hAnsi="Tahoma" w:cs="Tahoma"/>
          <w:sz w:val="18"/>
          <w:szCs w:val="18"/>
        </w:rPr>
      </w:pPr>
      <w:r>
        <w:rPr>
          <w:rFonts w:ascii="Tahoma" w:hAnsi="Tahoma" w:cs="Tahoma"/>
          <w:sz w:val="18"/>
          <w:szCs w:val="18"/>
        </w:rPr>
        <w:t xml:space="preserve">5.      Öğrenme güçlüğü gösteren çocuğun olumsuz davranışlarını azaltmak için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davranış</w:t>
      </w:r>
      <w:proofErr w:type="gramEnd"/>
      <w:r>
        <w:rPr>
          <w:rFonts w:ascii="Tahoma" w:hAnsi="Tahoma" w:cs="Tahoma"/>
          <w:sz w:val="18"/>
          <w:szCs w:val="18"/>
        </w:rPr>
        <w:t xml:space="preserve"> değiştirme tekniklerinden yararlanır.(olumsuz davranışını ve söylediği olumsuz şeyleri önemsememek)</w:t>
      </w:r>
    </w:p>
    <w:p w:rsidR="00B532E8" w:rsidRDefault="00B532E8" w:rsidP="00B532E8">
      <w:pPr>
        <w:pStyle w:val="NormalWeb"/>
        <w:rPr>
          <w:rFonts w:ascii="Tahoma" w:hAnsi="Tahoma" w:cs="Tahoma"/>
          <w:sz w:val="18"/>
          <w:szCs w:val="18"/>
        </w:rPr>
      </w:pPr>
      <w:r>
        <w:rPr>
          <w:rFonts w:ascii="Tahoma" w:hAnsi="Tahoma" w:cs="Tahoma"/>
          <w:sz w:val="18"/>
          <w:szCs w:val="18"/>
        </w:rPr>
        <w:t xml:space="preserve">6.   Öğrenme güçlüğü olan çocuk doktora gönderilip, fizyolojik problemi varsa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tespit</w:t>
      </w:r>
      <w:proofErr w:type="gramEnd"/>
      <w:r>
        <w:rPr>
          <w:rFonts w:ascii="Tahoma" w:hAnsi="Tahoma" w:cs="Tahoma"/>
          <w:sz w:val="18"/>
          <w:szCs w:val="18"/>
        </w:rPr>
        <w:t xml:space="preserve"> edilmelidir.</w:t>
      </w:r>
    </w:p>
    <w:p w:rsidR="00B532E8" w:rsidRDefault="00B532E8" w:rsidP="00B532E8">
      <w:pPr>
        <w:pStyle w:val="NormalWeb"/>
        <w:rPr>
          <w:rFonts w:ascii="Tahoma" w:hAnsi="Tahoma" w:cs="Tahoma"/>
          <w:sz w:val="18"/>
          <w:szCs w:val="18"/>
        </w:rPr>
      </w:pPr>
      <w:r>
        <w:rPr>
          <w:rFonts w:ascii="Tahoma" w:hAnsi="Tahoma" w:cs="Tahoma"/>
          <w:sz w:val="18"/>
          <w:szCs w:val="18"/>
        </w:rPr>
        <w:t xml:space="preserve">7.     Öğrenme güçlüğü gösteren çocuklarda görsel ve işitsel algılama problemi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vardır</w:t>
      </w:r>
      <w:proofErr w:type="gramEnd"/>
      <w:r>
        <w:rPr>
          <w:rFonts w:ascii="Tahoma" w:hAnsi="Tahoma" w:cs="Tahoma"/>
          <w:sz w:val="18"/>
          <w:szCs w:val="18"/>
        </w:rPr>
        <w:t>. Bu çocukların görsel ve işitsel algı yeteneğini geliştirin.</w:t>
      </w:r>
    </w:p>
    <w:p w:rsidR="00B532E8" w:rsidRDefault="00B532E8" w:rsidP="00B532E8">
      <w:pPr>
        <w:pStyle w:val="NormalWeb"/>
        <w:rPr>
          <w:rFonts w:ascii="Tahoma" w:hAnsi="Tahoma" w:cs="Tahoma"/>
          <w:sz w:val="18"/>
          <w:szCs w:val="18"/>
        </w:rPr>
      </w:pPr>
      <w:r>
        <w:rPr>
          <w:rFonts w:ascii="Tahoma" w:hAnsi="Tahoma" w:cs="Tahoma"/>
          <w:sz w:val="18"/>
          <w:szCs w:val="18"/>
        </w:rPr>
        <w:t> </w:t>
      </w:r>
    </w:p>
    <w:p w:rsidR="00B532E8" w:rsidRDefault="00B532E8" w:rsidP="00B532E8">
      <w:pPr>
        <w:pStyle w:val="NormalWeb"/>
        <w:rPr>
          <w:rFonts w:ascii="Tahoma" w:hAnsi="Tahoma" w:cs="Tahoma"/>
          <w:sz w:val="18"/>
          <w:szCs w:val="18"/>
        </w:rPr>
      </w:pPr>
      <w:r>
        <w:rPr>
          <w:rStyle w:val="Gl"/>
          <w:rFonts w:ascii="Tahoma" w:hAnsi="Tahoma" w:cs="Tahoma"/>
          <w:sz w:val="18"/>
          <w:szCs w:val="18"/>
        </w:rPr>
        <w:t> </w:t>
      </w:r>
    </w:p>
    <w:p w:rsidR="00B532E8" w:rsidRDefault="00B532E8" w:rsidP="00B532E8">
      <w:pPr>
        <w:pStyle w:val="NormalWeb"/>
        <w:rPr>
          <w:rFonts w:ascii="Tahoma" w:hAnsi="Tahoma" w:cs="Tahoma"/>
          <w:sz w:val="18"/>
          <w:szCs w:val="18"/>
        </w:rPr>
      </w:pPr>
      <w:r>
        <w:rPr>
          <w:rStyle w:val="Gl"/>
          <w:rFonts w:ascii="Tahoma" w:hAnsi="Tahoma" w:cs="Tahoma"/>
          <w:sz w:val="18"/>
          <w:szCs w:val="18"/>
        </w:rPr>
        <w:t>Görsel Algılama Becerilerini Geliştirme Yolları</w:t>
      </w:r>
    </w:p>
    <w:p w:rsidR="00B532E8" w:rsidRDefault="00B532E8" w:rsidP="00B532E8">
      <w:pPr>
        <w:pStyle w:val="NormalWeb"/>
        <w:rPr>
          <w:rFonts w:ascii="Tahoma" w:hAnsi="Tahoma" w:cs="Tahoma"/>
          <w:sz w:val="18"/>
          <w:szCs w:val="18"/>
        </w:rPr>
      </w:pPr>
      <w:r>
        <w:rPr>
          <w:rFonts w:ascii="Tahoma" w:hAnsi="Tahoma" w:cs="Tahoma"/>
          <w:sz w:val="18"/>
          <w:szCs w:val="18"/>
        </w:rPr>
        <w:t> </w:t>
      </w:r>
    </w:p>
    <w:p w:rsidR="00B532E8" w:rsidRDefault="00B532E8" w:rsidP="00B532E8">
      <w:pPr>
        <w:pStyle w:val="NormalWeb"/>
        <w:rPr>
          <w:rFonts w:ascii="Tahoma" w:hAnsi="Tahoma" w:cs="Tahoma"/>
          <w:sz w:val="18"/>
          <w:szCs w:val="18"/>
        </w:rPr>
      </w:pPr>
      <w:r>
        <w:rPr>
          <w:rFonts w:ascii="Tahoma" w:hAnsi="Tahoma" w:cs="Tahoma"/>
          <w:sz w:val="18"/>
          <w:szCs w:val="18"/>
        </w:rPr>
        <w:t>Eşyaları sınıflandırma faaliyetleri; (eşyaların renklerine, büyüklüklerine şekillerine, cinslerine göre kümeleme)</w:t>
      </w:r>
    </w:p>
    <w:p w:rsidR="00B532E8" w:rsidRDefault="00B532E8" w:rsidP="00B532E8">
      <w:pPr>
        <w:pStyle w:val="NormalWeb"/>
        <w:rPr>
          <w:rFonts w:ascii="Tahoma" w:hAnsi="Tahoma" w:cs="Tahoma"/>
          <w:sz w:val="18"/>
          <w:szCs w:val="18"/>
        </w:rPr>
      </w:pPr>
      <w:r>
        <w:rPr>
          <w:rFonts w:ascii="Tahoma" w:hAnsi="Tahoma" w:cs="Tahoma"/>
          <w:sz w:val="18"/>
          <w:szCs w:val="18"/>
        </w:rPr>
        <w:t>Ayırt etme faaliyetleri; bu çalışmada resimler, geometrik şekiller ve desenli malzemeler kullanılır.</w:t>
      </w:r>
    </w:p>
    <w:p w:rsidR="00B532E8" w:rsidRDefault="00B532E8" w:rsidP="00B532E8">
      <w:pPr>
        <w:pStyle w:val="NormalWeb"/>
        <w:rPr>
          <w:rFonts w:ascii="Tahoma" w:hAnsi="Tahoma" w:cs="Tahoma"/>
          <w:sz w:val="18"/>
          <w:szCs w:val="18"/>
        </w:rPr>
      </w:pPr>
      <w:r>
        <w:rPr>
          <w:rFonts w:ascii="Tahoma" w:hAnsi="Tahoma" w:cs="Tahoma"/>
          <w:sz w:val="18"/>
          <w:szCs w:val="18"/>
        </w:rPr>
        <w:t>Hafıza oyunları; bu oyunlarda değişik tıp eşyalar kullanarak bunların çocuğa neyi hatırlattığı veya bunları görünce çocuğa ne hissettiği sorulur.</w:t>
      </w:r>
    </w:p>
    <w:p w:rsidR="00B532E8" w:rsidRDefault="00B532E8" w:rsidP="00B532E8">
      <w:pPr>
        <w:pStyle w:val="NormalWeb"/>
        <w:rPr>
          <w:rFonts w:ascii="Tahoma" w:hAnsi="Tahoma" w:cs="Tahoma"/>
          <w:sz w:val="18"/>
          <w:szCs w:val="18"/>
        </w:rPr>
      </w:pPr>
      <w:r>
        <w:rPr>
          <w:rFonts w:ascii="Tahoma" w:hAnsi="Tahoma" w:cs="Tahoma"/>
          <w:sz w:val="18"/>
          <w:szCs w:val="18"/>
        </w:rPr>
        <w:t> </w:t>
      </w:r>
    </w:p>
    <w:p w:rsidR="00B532E8" w:rsidRDefault="00B532E8" w:rsidP="00B532E8">
      <w:pPr>
        <w:pStyle w:val="NormalWeb"/>
        <w:rPr>
          <w:rFonts w:ascii="Tahoma" w:hAnsi="Tahoma" w:cs="Tahoma"/>
          <w:sz w:val="18"/>
          <w:szCs w:val="18"/>
        </w:rPr>
      </w:pPr>
      <w:r>
        <w:rPr>
          <w:rStyle w:val="Gl"/>
          <w:rFonts w:ascii="Tahoma" w:hAnsi="Tahoma" w:cs="Tahoma"/>
          <w:sz w:val="18"/>
          <w:szCs w:val="18"/>
        </w:rPr>
        <w:lastRenderedPageBreak/>
        <w:t>İşitsel Algılama Becerilerini Geliştirme Yolları</w:t>
      </w:r>
    </w:p>
    <w:p w:rsidR="00B532E8" w:rsidRDefault="00B532E8" w:rsidP="00B532E8">
      <w:pPr>
        <w:pStyle w:val="NormalWeb"/>
        <w:rPr>
          <w:rFonts w:ascii="Tahoma" w:hAnsi="Tahoma" w:cs="Tahoma"/>
          <w:sz w:val="18"/>
          <w:szCs w:val="18"/>
        </w:rPr>
      </w:pPr>
      <w:r>
        <w:rPr>
          <w:rStyle w:val="Gl"/>
          <w:rFonts w:ascii="Tahoma" w:hAnsi="Tahoma" w:cs="Tahoma"/>
          <w:sz w:val="18"/>
          <w:szCs w:val="18"/>
        </w:rPr>
        <w:t> </w:t>
      </w:r>
    </w:p>
    <w:p w:rsidR="00B532E8" w:rsidRDefault="00B532E8" w:rsidP="00B532E8">
      <w:pPr>
        <w:pStyle w:val="NormalWeb"/>
        <w:rPr>
          <w:rFonts w:ascii="Tahoma" w:hAnsi="Tahoma" w:cs="Tahoma"/>
          <w:sz w:val="18"/>
          <w:szCs w:val="18"/>
        </w:rPr>
      </w:pPr>
      <w:r>
        <w:rPr>
          <w:rFonts w:ascii="Tahoma" w:hAnsi="Tahoma" w:cs="Tahoma"/>
          <w:sz w:val="18"/>
          <w:szCs w:val="18"/>
        </w:rPr>
        <w:t xml:space="preserve">Gözlerini kapayarak hatırlatma oyunları oynatma </w:t>
      </w:r>
      <w:proofErr w:type="gramStart"/>
      <w:r>
        <w:rPr>
          <w:rFonts w:ascii="Tahoma" w:hAnsi="Tahoma" w:cs="Tahoma"/>
          <w:sz w:val="18"/>
          <w:szCs w:val="18"/>
        </w:rPr>
        <w:t>(</w:t>
      </w:r>
      <w:proofErr w:type="gramEnd"/>
      <w:r>
        <w:rPr>
          <w:rFonts w:ascii="Tahoma" w:hAnsi="Tahoma" w:cs="Tahoma"/>
          <w:sz w:val="18"/>
          <w:szCs w:val="18"/>
        </w:rPr>
        <w:t xml:space="preserve">El çırparak  ellerini kaç defa </w:t>
      </w:r>
      <w:proofErr w:type="spellStart"/>
      <w:r>
        <w:rPr>
          <w:rFonts w:ascii="Tahoma" w:hAnsi="Tahoma" w:cs="Tahoma"/>
          <w:sz w:val="18"/>
          <w:szCs w:val="18"/>
        </w:rPr>
        <w:t>çırptım"diye</w:t>
      </w:r>
      <w:proofErr w:type="spellEnd"/>
      <w:r>
        <w:rPr>
          <w:rFonts w:ascii="Tahoma" w:hAnsi="Tahoma" w:cs="Tahoma"/>
          <w:sz w:val="18"/>
          <w:szCs w:val="18"/>
        </w:rPr>
        <w:t xml:space="preserve"> sorunuz. Hatırlama oyunları </w:t>
      </w:r>
      <w:proofErr w:type="gramStart"/>
      <w:r>
        <w:rPr>
          <w:rFonts w:ascii="Tahoma" w:hAnsi="Tahoma" w:cs="Tahoma"/>
          <w:sz w:val="18"/>
          <w:szCs w:val="18"/>
        </w:rPr>
        <w:t>iki,üç</w:t>
      </w:r>
      <w:proofErr w:type="gramEnd"/>
      <w:r>
        <w:rPr>
          <w:rFonts w:ascii="Tahoma" w:hAnsi="Tahoma" w:cs="Tahoma"/>
          <w:sz w:val="18"/>
          <w:szCs w:val="18"/>
        </w:rPr>
        <w:t xml:space="preserve"> veya dört etaplı olabilir. Mesela  mavi kitabı al. </w:t>
      </w:r>
      <w:proofErr w:type="gramStart"/>
      <w:r>
        <w:rPr>
          <w:rFonts w:ascii="Tahoma" w:hAnsi="Tahoma" w:cs="Tahoma"/>
          <w:sz w:val="18"/>
          <w:szCs w:val="18"/>
        </w:rPr>
        <w:t>masanın</w:t>
      </w:r>
      <w:proofErr w:type="gramEnd"/>
      <w:r>
        <w:rPr>
          <w:rFonts w:ascii="Tahoma" w:hAnsi="Tahoma" w:cs="Tahoma"/>
          <w:sz w:val="18"/>
          <w:szCs w:val="18"/>
        </w:rPr>
        <w:t xml:space="preserve"> üzerine koy."</w:t>
      </w:r>
    </w:p>
    <w:p w:rsidR="00B532E8" w:rsidRDefault="00B532E8" w:rsidP="00B532E8">
      <w:pPr>
        <w:pStyle w:val="NormalWeb"/>
        <w:rPr>
          <w:rFonts w:ascii="Tahoma" w:hAnsi="Tahoma" w:cs="Tahoma"/>
          <w:sz w:val="18"/>
          <w:szCs w:val="18"/>
        </w:rPr>
      </w:pPr>
      <w:r>
        <w:rPr>
          <w:rFonts w:ascii="Tahoma" w:hAnsi="Tahoma" w:cs="Tahoma"/>
          <w:sz w:val="18"/>
          <w:szCs w:val="18"/>
        </w:rPr>
        <w:t xml:space="preserve">Cümle tamamlama oyunları ("sirkte neler </w:t>
      </w:r>
      <w:proofErr w:type="gramStart"/>
      <w:r>
        <w:rPr>
          <w:rFonts w:ascii="Tahoma" w:hAnsi="Tahoma" w:cs="Tahoma"/>
          <w:sz w:val="18"/>
          <w:szCs w:val="18"/>
        </w:rPr>
        <w:t>işittin?ilk</w:t>
      </w:r>
      <w:proofErr w:type="gramEnd"/>
      <w:r>
        <w:rPr>
          <w:rFonts w:ascii="Tahoma" w:hAnsi="Tahoma" w:cs="Tahoma"/>
          <w:sz w:val="18"/>
          <w:szCs w:val="18"/>
        </w:rPr>
        <w:t xml:space="preserve"> defa ne işittin ve sonra işittiğin</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neydi</w:t>
      </w:r>
      <w:proofErr w:type="gramEnd"/>
      <w:r>
        <w:rPr>
          <w:rFonts w:ascii="Tahoma" w:hAnsi="Tahoma" w:cs="Tahoma"/>
          <w:sz w:val="18"/>
          <w:szCs w:val="18"/>
        </w:rPr>
        <w:t>'?") Tanıma, ayırma ve lokalizasyon (geldiği yeri belirleme )</w:t>
      </w:r>
      <w:proofErr w:type="gramStart"/>
      <w:r>
        <w:rPr>
          <w:rFonts w:ascii="Tahoma" w:hAnsi="Tahoma" w:cs="Tahoma"/>
          <w:sz w:val="18"/>
          <w:szCs w:val="18"/>
        </w:rPr>
        <w:t>faaliyetler;su</w:t>
      </w:r>
      <w:proofErr w:type="gramEnd"/>
      <w:r>
        <w:rPr>
          <w:rFonts w:ascii="Tahoma" w:hAnsi="Tahoma" w:cs="Tahoma"/>
          <w:sz w:val="18"/>
          <w:szCs w:val="18"/>
        </w:rPr>
        <w:t xml:space="preserve"> sesi .kapı sesi (çarpma şeklinde) köpek havlaması, kedi miyavlaması gibi her gün her yerde duyulabilen sesleri kullanarak "bu sesleri tanıyabiliyor musun?" 'Hangi seslerin aynı ve hangilerinin ayrı olduğunu" 'bu seslerin hangi taraftan geldiğini" söyle bakalım.</w:t>
      </w:r>
    </w:p>
    <w:p w:rsidR="00B532E8" w:rsidRDefault="00B532E8" w:rsidP="00B532E8">
      <w:pPr>
        <w:pStyle w:val="NormalWeb"/>
        <w:rPr>
          <w:rFonts w:ascii="Tahoma" w:hAnsi="Tahoma" w:cs="Tahoma"/>
          <w:sz w:val="18"/>
          <w:szCs w:val="18"/>
        </w:rPr>
      </w:pPr>
      <w:r>
        <w:rPr>
          <w:rFonts w:ascii="Tahoma" w:hAnsi="Tahoma" w:cs="Tahoma"/>
          <w:sz w:val="18"/>
          <w:szCs w:val="18"/>
        </w:rPr>
        <w:t> </w:t>
      </w:r>
    </w:p>
    <w:p w:rsidR="00B532E8" w:rsidRDefault="00B532E8" w:rsidP="00B532E8">
      <w:pPr>
        <w:pStyle w:val="NormalWeb"/>
        <w:jc w:val="center"/>
        <w:rPr>
          <w:rFonts w:ascii="Tahoma" w:hAnsi="Tahoma" w:cs="Tahoma"/>
          <w:sz w:val="18"/>
          <w:szCs w:val="18"/>
        </w:rPr>
      </w:pPr>
      <w:r>
        <w:rPr>
          <w:rFonts w:ascii="Tahoma" w:hAnsi="Tahoma" w:cs="Tahoma"/>
          <w:sz w:val="18"/>
          <w:szCs w:val="18"/>
        </w:rPr>
        <w:t> </w:t>
      </w:r>
    </w:p>
    <w:p w:rsidR="00B532E8" w:rsidRDefault="00B532E8" w:rsidP="00B532E8">
      <w:pPr>
        <w:pStyle w:val="NormalWeb"/>
        <w:jc w:val="center"/>
        <w:rPr>
          <w:rFonts w:ascii="Tahoma" w:hAnsi="Tahoma" w:cs="Tahoma"/>
          <w:sz w:val="18"/>
          <w:szCs w:val="18"/>
        </w:rPr>
      </w:pPr>
      <w:r>
        <w:rPr>
          <w:rFonts w:ascii="Tahoma" w:hAnsi="Tahoma" w:cs="Tahoma"/>
          <w:sz w:val="18"/>
          <w:szCs w:val="18"/>
        </w:rPr>
        <w:t> </w:t>
      </w:r>
    </w:p>
    <w:p w:rsidR="00B532E8" w:rsidRDefault="00B532E8" w:rsidP="00B532E8">
      <w:pPr>
        <w:pStyle w:val="NormalWeb"/>
        <w:jc w:val="center"/>
        <w:rPr>
          <w:rFonts w:ascii="Tahoma" w:hAnsi="Tahoma" w:cs="Tahoma"/>
          <w:sz w:val="18"/>
          <w:szCs w:val="18"/>
        </w:rPr>
      </w:pPr>
      <w:r>
        <w:rPr>
          <w:rFonts w:ascii="Tahoma" w:hAnsi="Tahoma" w:cs="Tahoma"/>
          <w:sz w:val="18"/>
          <w:szCs w:val="18"/>
        </w:rPr>
        <w:t> </w:t>
      </w:r>
    </w:p>
    <w:p w:rsidR="00B532E8" w:rsidRDefault="00B532E8" w:rsidP="00B532E8">
      <w:pPr>
        <w:pStyle w:val="NormalWeb"/>
        <w:rPr>
          <w:rFonts w:ascii="Tahoma" w:hAnsi="Tahoma" w:cs="Tahoma"/>
          <w:sz w:val="18"/>
          <w:szCs w:val="18"/>
        </w:rPr>
      </w:pPr>
      <w:r>
        <w:rPr>
          <w:rFonts w:ascii="Tahoma" w:hAnsi="Tahoma" w:cs="Tahoma"/>
          <w:sz w:val="18"/>
          <w:szCs w:val="18"/>
        </w:rPr>
        <w:t>Öğretmene Öneriler</w:t>
      </w:r>
    </w:p>
    <w:p w:rsidR="00B532E8" w:rsidRDefault="00B532E8" w:rsidP="00B532E8">
      <w:pPr>
        <w:pStyle w:val="NormalWeb"/>
        <w:rPr>
          <w:rFonts w:ascii="Tahoma" w:hAnsi="Tahoma" w:cs="Tahoma"/>
          <w:sz w:val="18"/>
          <w:szCs w:val="18"/>
        </w:rPr>
      </w:pPr>
      <w:r>
        <w:rPr>
          <w:rFonts w:ascii="Tahoma" w:hAnsi="Tahoma" w:cs="Tahoma"/>
          <w:sz w:val="18"/>
          <w:szCs w:val="18"/>
        </w:rPr>
        <w:t> </w:t>
      </w:r>
    </w:p>
    <w:p w:rsidR="00B532E8" w:rsidRDefault="00B532E8" w:rsidP="00B532E8">
      <w:pPr>
        <w:pStyle w:val="NormalWeb"/>
        <w:rPr>
          <w:rFonts w:ascii="Tahoma" w:hAnsi="Tahoma" w:cs="Tahoma"/>
          <w:sz w:val="18"/>
          <w:szCs w:val="18"/>
        </w:rPr>
      </w:pPr>
      <w:r>
        <w:rPr>
          <w:rFonts w:ascii="Tahoma" w:hAnsi="Tahoma" w:cs="Tahoma"/>
          <w:sz w:val="18"/>
          <w:szCs w:val="18"/>
        </w:rPr>
        <w:t xml:space="preserve">1.      Bu çocuklara çalışma becerilerini kullanmayı geliştirici ev egzersizleri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verilmelidir</w:t>
      </w:r>
      <w:proofErr w:type="gramEnd"/>
      <w:r>
        <w:rPr>
          <w:rFonts w:ascii="Tahoma" w:hAnsi="Tahoma" w:cs="Tahoma"/>
          <w:sz w:val="18"/>
          <w:szCs w:val="18"/>
        </w:rPr>
        <w:t xml:space="preserve">. </w:t>
      </w:r>
    </w:p>
    <w:p w:rsidR="00B532E8" w:rsidRDefault="00B532E8" w:rsidP="00B532E8">
      <w:pPr>
        <w:pStyle w:val="NormalWeb"/>
        <w:rPr>
          <w:rFonts w:ascii="Tahoma" w:hAnsi="Tahoma" w:cs="Tahoma"/>
          <w:sz w:val="18"/>
          <w:szCs w:val="18"/>
        </w:rPr>
      </w:pPr>
      <w:r>
        <w:rPr>
          <w:rFonts w:ascii="Tahoma" w:hAnsi="Tahoma" w:cs="Tahoma"/>
          <w:sz w:val="18"/>
          <w:szCs w:val="18"/>
        </w:rPr>
        <w:t>(Ders tekrarı yapması)</w:t>
      </w:r>
    </w:p>
    <w:p w:rsidR="00B532E8" w:rsidRDefault="00B532E8" w:rsidP="00B532E8">
      <w:pPr>
        <w:pStyle w:val="NormalWeb"/>
        <w:rPr>
          <w:rFonts w:ascii="Tahoma" w:hAnsi="Tahoma" w:cs="Tahoma"/>
          <w:sz w:val="18"/>
          <w:szCs w:val="18"/>
        </w:rPr>
      </w:pPr>
      <w:r>
        <w:rPr>
          <w:rFonts w:ascii="Tahoma" w:hAnsi="Tahoma" w:cs="Tahoma"/>
          <w:sz w:val="18"/>
          <w:szCs w:val="18"/>
        </w:rPr>
        <w:t>2.      Sınıfta kullanılan komutlar basit, kısa ve net olmalıdır.</w:t>
      </w:r>
    </w:p>
    <w:p w:rsidR="00B532E8" w:rsidRDefault="00B532E8" w:rsidP="00B532E8">
      <w:pPr>
        <w:pStyle w:val="NormalWeb"/>
        <w:rPr>
          <w:rFonts w:ascii="Tahoma" w:hAnsi="Tahoma" w:cs="Tahoma"/>
          <w:sz w:val="18"/>
          <w:szCs w:val="18"/>
        </w:rPr>
      </w:pPr>
      <w:r>
        <w:rPr>
          <w:rFonts w:ascii="Tahoma" w:hAnsi="Tahoma" w:cs="Tahoma"/>
          <w:sz w:val="18"/>
          <w:szCs w:val="18"/>
        </w:rPr>
        <w:t xml:space="preserve">3.      Öğrenme güçlüğü gösteren çocukların işitsel ve görsel uyaranları bellekte </w:t>
      </w:r>
    </w:p>
    <w:p w:rsidR="00B532E8" w:rsidRDefault="00B532E8" w:rsidP="00B532E8">
      <w:pPr>
        <w:pStyle w:val="NormalWeb"/>
        <w:rPr>
          <w:rFonts w:ascii="Tahoma" w:hAnsi="Tahoma" w:cs="Tahoma"/>
          <w:sz w:val="18"/>
          <w:szCs w:val="18"/>
        </w:rPr>
      </w:pPr>
      <w:r>
        <w:rPr>
          <w:rFonts w:ascii="Tahoma" w:hAnsi="Tahoma" w:cs="Tahoma"/>
          <w:sz w:val="18"/>
          <w:szCs w:val="18"/>
        </w:rPr>
        <w:t xml:space="preserve">tutabilmeleri söze dayalı materyalleri hatırlamaları güç olduğundan aileye </w:t>
      </w:r>
      <w:proofErr w:type="spellStart"/>
      <w:r>
        <w:rPr>
          <w:rFonts w:ascii="Tahoma" w:hAnsi="Tahoma" w:cs="Tahoma"/>
          <w:sz w:val="18"/>
          <w:szCs w:val="18"/>
        </w:rPr>
        <w:t>diyaloğa</w:t>
      </w:r>
      <w:proofErr w:type="spellEnd"/>
      <w:r>
        <w:rPr>
          <w:rFonts w:ascii="Tahoma" w:hAnsi="Tahoma" w:cs="Tahoma"/>
          <w:sz w:val="18"/>
          <w:szCs w:val="18"/>
        </w:rPr>
        <w:t xml:space="preserve">  </w:t>
      </w:r>
      <w:proofErr w:type="gramStart"/>
      <w:r>
        <w:rPr>
          <w:rFonts w:ascii="Tahoma" w:hAnsi="Tahoma" w:cs="Tahoma"/>
          <w:sz w:val="18"/>
          <w:szCs w:val="18"/>
        </w:rPr>
        <w:t>geçip , evde</w:t>
      </w:r>
      <w:proofErr w:type="gramEnd"/>
      <w:r>
        <w:rPr>
          <w:rFonts w:ascii="Tahoma" w:hAnsi="Tahoma" w:cs="Tahoma"/>
          <w:sz w:val="18"/>
          <w:szCs w:val="18"/>
        </w:rPr>
        <w:t>  derslere ilişkin soru-cevap tarzında zihin egzersizleri yaptırılabilir</w:t>
      </w:r>
      <w:r>
        <w:rPr>
          <w:rFonts w:ascii="Tahoma" w:hAnsi="Tahoma" w:cs="Tahoma"/>
          <w:sz w:val="18"/>
          <w:szCs w:val="18"/>
        </w:rPr>
        <w:softHyphen/>
      </w:r>
    </w:p>
    <w:p w:rsidR="00B532E8" w:rsidRDefault="00B532E8" w:rsidP="00B532E8">
      <w:pPr>
        <w:pStyle w:val="NormalWeb"/>
        <w:rPr>
          <w:rFonts w:ascii="Tahoma" w:hAnsi="Tahoma" w:cs="Tahoma"/>
          <w:sz w:val="18"/>
          <w:szCs w:val="18"/>
        </w:rPr>
      </w:pPr>
      <w:r>
        <w:rPr>
          <w:rFonts w:ascii="Tahoma" w:hAnsi="Tahoma" w:cs="Tahoma"/>
          <w:sz w:val="18"/>
          <w:szCs w:val="18"/>
        </w:rPr>
        <w:t xml:space="preserve">4.      Görsel algılama problemi olan öğrenme güçlüğü olan çocuk,  harfleri kopya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edemeyebilir</w:t>
      </w:r>
      <w:proofErr w:type="gramEnd"/>
      <w:r>
        <w:rPr>
          <w:rFonts w:ascii="Tahoma" w:hAnsi="Tahoma" w:cs="Tahoma"/>
          <w:sz w:val="18"/>
          <w:szCs w:val="18"/>
        </w:rPr>
        <w:t>. Bazı geometrik şekilleri birbirinden ayırt edemeyebilir. Bu çocukları eğitim faaliyetlerine katılmaya teşvik edin.</w:t>
      </w:r>
    </w:p>
    <w:p w:rsidR="00B532E8" w:rsidRDefault="00B532E8" w:rsidP="00B532E8">
      <w:pPr>
        <w:pStyle w:val="NormalWeb"/>
        <w:rPr>
          <w:rFonts w:ascii="Tahoma" w:hAnsi="Tahoma" w:cs="Tahoma"/>
          <w:sz w:val="18"/>
          <w:szCs w:val="18"/>
        </w:rPr>
      </w:pPr>
      <w:r>
        <w:rPr>
          <w:rFonts w:ascii="Tahoma" w:hAnsi="Tahoma" w:cs="Tahoma"/>
          <w:sz w:val="18"/>
          <w:szCs w:val="18"/>
        </w:rPr>
        <w:t xml:space="preserve">5.      Öğrenme güçlüğü olan çocuklarda işitsel algılama problemlerine normal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çocuklardan</w:t>
      </w:r>
      <w:proofErr w:type="gramEnd"/>
      <w:r>
        <w:rPr>
          <w:rFonts w:ascii="Tahoma" w:hAnsi="Tahoma" w:cs="Tahoma"/>
          <w:sz w:val="18"/>
          <w:szCs w:val="18"/>
        </w:rPr>
        <w:t xml:space="preserve"> daha fazla rastlanmaktadır. İşitsel algılama problemi olan çocuklar; kapı ziliyle telefon zilinin sesini ayırt edemeyebilirler.  Bu duruma dikkat edilmelidir.</w:t>
      </w:r>
    </w:p>
    <w:p w:rsidR="00B532E8" w:rsidRDefault="00B532E8" w:rsidP="00B532E8">
      <w:pPr>
        <w:pStyle w:val="NormalWeb"/>
        <w:rPr>
          <w:rFonts w:ascii="Tahoma" w:hAnsi="Tahoma" w:cs="Tahoma"/>
          <w:sz w:val="18"/>
          <w:szCs w:val="18"/>
        </w:rPr>
      </w:pPr>
      <w:r>
        <w:rPr>
          <w:rFonts w:ascii="Tahoma" w:hAnsi="Tahoma" w:cs="Tahoma"/>
          <w:sz w:val="18"/>
          <w:szCs w:val="18"/>
        </w:rPr>
        <w:t xml:space="preserve">6.      Öğrenme güçlüğü olan çocuklar başarısızlık beklentisi </w:t>
      </w:r>
      <w:proofErr w:type="gramStart"/>
      <w:r>
        <w:rPr>
          <w:rFonts w:ascii="Tahoma" w:hAnsi="Tahoma" w:cs="Tahoma"/>
          <w:sz w:val="18"/>
          <w:szCs w:val="18"/>
        </w:rPr>
        <w:t>yaşadıklarından,onlara</w:t>
      </w:r>
      <w:proofErr w:type="gramEnd"/>
      <w:r>
        <w:rPr>
          <w:rFonts w:ascii="Tahoma" w:hAnsi="Tahoma" w:cs="Tahoma"/>
          <w:sz w:val="18"/>
          <w:szCs w:val="18"/>
        </w:rPr>
        <w:t xml:space="preserve"> </w:t>
      </w:r>
    </w:p>
    <w:p w:rsidR="00B532E8" w:rsidRDefault="00B532E8" w:rsidP="00B532E8">
      <w:pPr>
        <w:pStyle w:val="NormalWeb"/>
        <w:rPr>
          <w:rFonts w:ascii="Tahoma" w:hAnsi="Tahoma" w:cs="Tahoma"/>
          <w:sz w:val="18"/>
          <w:szCs w:val="18"/>
        </w:rPr>
      </w:pPr>
      <w:r>
        <w:rPr>
          <w:rFonts w:ascii="Tahoma" w:hAnsi="Tahoma" w:cs="Tahoma"/>
          <w:sz w:val="18"/>
          <w:szCs w:val="18"/>
        </w:rPr>
        <w:t xml:space="preserve">sınıfta söz hakkı </w:t>
      </w:r>
      <w:proofErr w:type="gramStart"/>
      <w:r>
        <w:rPr>
          <w:rFonts w:ascii="Tahoma" w:hAnsi="Tahoma" w:cs="Tahoma"/>
          <w:sz w:val="18"/>
          <w:szCs w:val="18"/>
        </w:rPr>
        <w:t>verilmeli,derse</w:t>
      </w:r>
      <w:proofErr w:type="gramEnd"/>
      <w:r>
        <w:rPr>
          <w:rFonts w:ascii="Tahoma" w:hAnsi="Tahoma" w:cs="Tahoma"/>
          <w:sz w:val="18"/>
          <w:szCs w:val="18"/>
        </w:rPr>
        <w:t xml:space="preserve"> katılımları sağlanmalı ve başarıları ödüllendirilmelidir. Başarısızlığın üstesinden gelmeye hizmet edecek stratejilerin çocuğa kazandırılması gerekmektedir.</w:t>
      </w:r>
    </w:p>
    <w:p w:rsidR="00B532E8" w:rsidRDefault="00B532E8" w:rsidP="00B532E8">
      <w:pPr>
        <w:pStyle w:val="NormalWeb"/>
        <w:rPr>
          <w:rFonts w:ascii="Tahoma" w:hAnsi="Tahoma" w:cs="Tahoma"/>
          <w:sz w:val="18"/>
          <w:szCs w:val="18"/>
        </w:rPr>
      </w:pPr>
      <w:r>
        <w:rPr>
          <w:rFonts w:ascii="Tahoma" w:hAnsi="Tahoma" w:cs="Tahoma"/>
          <w:sz w:val="18"/>
          <w:szCs w:val="18"/>
        </w:rPr>
        <w:t xml:space="preserve">7.      Öğrenme güçlüğü gösteren çocuklar hoşa gitmeyen bir davranış </w:t>
      </w:r>
    </w:p>
    <w:p w:rsidR="00B532E8" w:rsidRDefault="00B532E8" w:rsidP="00B532E8">
      <w:pPr>
        <w:pStyle w:val="NormalWeb"/>
        <w:rPr>
          <w:rFonts w:ascii="Tahoma" w:hAnsi="Tahoma" w:cs="Tahoma"/>
          <w:sz w:val="18"/>
          <w:szCs w:val="18"/>
        </w:rPr>
      </w:pPr>
      <w:r>
        <w:rPr>
          <w:rFonts w:ascii="Tahoma" w:hAnsi="Tahoma" w:cs="Tahoma"/>
          <w:sz w:val="18"/>
          <w:szCs w:val="18"/>
        </w:rPr>
        <w:lastRenderedPageBreak/>
        <w:t xml:space="preserve">gösterdiğinde, o davranışı ortadan kaldırmak için, davranış değiştirme yaklaşımına yer verilmelidir; bulunulan yere, zamana, ortama uygun olmayan bir şekilde söz yahut davranışta bulunan </w:t>
      </w:r>
      <w:proofErr w:type="gramStart"/>
      <w:r>
        <w:rPr>
          <w:rFonts w:ascii="Tahoma" w:hAnsi="Tahoma" w:cs="Tahoma"/>
          <w:sz w:val="18"/>
          <w:szCs w:val="18"/>
        </w:rPr>
        <w:t>kişinin,bu</w:t>
      </w:r>
      <w:proofErr w:type="gramEnd"/>
      <w:r>
        <w:rPr>
          <w:rFonts w:ascii="Tahoma" w:hAnsi="Tahoma" w:cs="Tahoma"/>
          <w:sz w:val="18"/>
          <w:szCs w:val="18"/>
        </w:rPr>
        <w:t xml:space="preserve"> tür davranış ve sözlerini görmezden gelerek,onun o ortamdan uzaklaştırılmasının sağlanması faydalı olacaktır.</w:t>
      </w:r>
    </w:p>
    <w:p w:rsidR="00B532E8" w:rsidRDefault="00B532E8" w:rsidP="00B532E8">
      <w:pPr>
        <w:pStyle w:val="NormalWeb"/>
        <w:rPr>
          <w:rFonts w:ascii="Tahoma" w:hAnsi="Tahoma" w:cs="Tahoma"/>
          <w:sz w:val="18"/>
          <w:szCs w:val="18"/>
        </w:rPr>
      </w:pPr>
      <w:r>
        <w:rPr>
          <w:rFonts w:ascii="Tahoma" w:hAnsi="Tahoma" w:cs="Tahoma"/>
          <w:sz w:val="18"/>
          <w:szCs w:val="18"/>
        </w:rPr>
        <w:t xml:space="preserve">8.      Öğrenme güçlüğü gösteren </w:t>
      </w:r>
      <w:proofErr w:type="gramStart"/>
      <w:r>
        <w:rPr>
          <w:rFonts w:ascii="Tahoma" w:hAnsi="Tahoma" w:cs="Tahoma"/>
          <w:sz w:val="18"/>
          <w:szCs w:val="18"/>
        </w:rPr>
        <w:t>çocuklar,duygusal</w:t>
      </w:r>
      <w:proofErr w:type="gramEnd"/>
      <w:r>
        <w:rPr>
          <w:rFonts w:ascii="Tahoma" w:hAnsi="Tahoma" w:cs="Tahoma"/>
          <w:sz w:val="18"/>
          <w:szCs w:val="18"/>
        </w:rPr>
        <w:t xml:space="preserve"> bozukluk gösteren çocukların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davranış</w:t>
      </w:r>
      <w:proofErr w:type="gramEnd"/>
      <w:r>
        <w:rPr>
          <w:rFonts w:ascii="Tahoma" w:hAnsi="Tahoma" w:cs="Tahoma"/>
          <w:sz w:val="18"/>
          <w:szCs w:val="18"/>
        </w:rPr>
        <w:t xml:space="preserve"> özelliklerini göstermektedirler. Öğrenme güçlüğü olan çocuk, çoğu zaman mutsuzdur Kendini değerlendirmesi olumlu değildir. Sınıftaki çocukların, kiminle oynadığı araştırıldığında genellikle öğrenme güçlüğü olan çocukların görmezlikten gelindiği belirtilmektedir. Bu çocuklar arkadaşlarına olumsuz şeyler söyleme eğilimindedirler.</w:t>
      </w:r>
    </w:p>
    <w:p w:rsidR="00B532E8" w:rsidRDefault="00B532E8" w:rsidP="00B532E8">
      <w:pPr>
        <w:pStyle w:val="NormalWeb"/>
        <w:rPr>
          <w:rFonts w:ascii="Tahoma" w:hAnsi="Tahoma" w:cs="Tahoma"/>
          <w:sz w:val="18"/>
          <w:szCs w:val="18"/>
        </w:rPr>
      </w:pPr>
      <w:r>
        <w:rPr>
          <w:rFonts w:ascii="Tahoma" w:hAnsi="Tahoma" w:cs="Tahoma"/>
          <w:sz w:val="18"/>
          <w:szCs w:val="18"/>
        </w:rPr>
        <w:t xml:space="preserve">9.      Öğretmen, öğrenme güçlüğü gösteren çocuğun </w:t>
      </w:r>
      <w:proofErr w:type="spellStart"/>
      <w:r>
        <w:rPr>
          <w:rFonts w:ascii="Tahoma" w:hAnsi="Tahoma" w:cs="Tahoma"/>
          <w:sz w:val="18"/>
          <w:szCs w:val="18"/>
        </w:rPr>
        <w:t>hyperactıve</w:t>
      </w:r>
      <w:proofErr w:type="spellEnd"/>
      <w:r>
        <w:rPr>
          <w:rFonts w:ascii="Tahoma" w:hAnsi="Tahoma" w:cs="Tahoma"/>
          <w:sz w:val="18"/>
          <w:szCs w:val="18"/>
        </w:rPr>
        <w:t xml:space="preserve">(aşırı hareketlilik)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olduğunu</w:t>
      </w:r>
      <w:proofErr w:type="gramEnd"/>
      <w:r>
        <w:rPr>
          <w:rFonts w:ascii="Tahoma" w:hAnsi="Tahoma" w:cs="Tahoma"/>
          <w:sz w:val="18"/>
          <w:szCs w:val="18"/>
        </w:rPr>
        <w:t xml:space="preserve"> anlarsa sınıf içinde ortam düzenlemesine gidebilir. Öğrenciyi duvardan tarafa oturtarak ve sırasında yer alabilecek dikkat dağıtıcı unsurları ayıklayarak bu </w:t>
      </w:r>
      <w:proofErr w:type="spellStart"/>
      <w:r>
        <w:rPr>
          <w:rFonts w:ascii="Tahoma" w:hAnsi="Tahoma" w:cs="Tahoma"/>
          <w:sz w:val="18"/>
          <w:szCs w:val="18"/>
        </w:rPr>
        <w:t>tipdavranışları</w:t>
      </w:r>
      <w:proofErr w:type="spellEnd"/>
      <w:r>
        <w:rPr>
          <w:rFonts w:ascii="Tahoma" w:hAnsi="Tahoma" w:cs="Tahoma"/>
          <w:sz w:val="18"/>
          <w:szCs w:val="18"/>
        </w:rPr>
        <w:t xml:space="preserve"> azaltabilir. Ancak bu tür düzenlemeler </w:t>
      </w:r>
      <w:proofErr w:type="gramStart"/>
      <w:r>
        <w:rPr>
          <w:rFonts w:ascii="Tahoma" w:hAnsi="Tahoma" w:cs="Tahoma"/>
          <w:sz w:val="18"/>
          <w:szCs w:val="18"/>
        </w:rPr>
        <w:t>yapılırken,çocukla</w:t>
      </w:r>
      <w:proofErr w:type="gramEnd"/>
      <w:r>
        <w:rPr>
          <w:rFonts w:ascii="Tahoma" w:hAnsi="Tahoma" w:cs="Tahoma"/>
          <w:sz w:val="18"/>
          <w:szCs w:val="18"/>
        </w:rPr>
        <w:t xml:space="preserve"> konuşularak yapılanların, cezalandırma için yapamadığı anlatılmalıdır.</w:t>
      </w:r>
    </w:p>
    <w:p w:rsidR="00B532E8" w:rsidRDefault="00B532E8" w:rsidP="00B532E8">
      <w:pPr>
        <w:pStyle w:val="NormalWeb"/>
        <w:rPr>
          <w:rFonts w:ascii="Tahoma" w:hAnsi="Tahoma" w:cs="Tahoma"/>
          <w:sz w:val="18"/>
          <w:szCs w:val="18"/>
        </w:rPr>
      </w:pPr>
      <w:r>
        <w:rPr>
          <w:rFonts w:ascii="Tahoma" w:hAnsi="Tahoma" w:cs="Tahoma"/>
          <w:sz w:val="18"/>
          <w:szCs w:val="18"/>
        </w:rPr>
        <w:t xml:space="preserve">10.  Öğrenme güçlüğü olan çocuğun, herhangi bir eyleme girişmeden önce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düşünmesi</w:t>
      </w:r>
      <w:proofErr w:type="gramEnd"/>
      <w:r>
        <w:rPr>
          <w:rFonts w:ascii="Tahoma" w:hAnsi="Tahoma" w:cs="Tahoma"/>
          <w:sz w:val="18"/>
          <w:szCs w:val="18"/>
        </w:rPr>
        <w:t xml:space="preserve"> sağlanmalıdır. Burada amaç; öğrencinin kendisinin kullanabileceği stratejileri sağlayarak kendine yeterli ve bağımsızlığını kazanmış öğrenciler yetiştirmektir Okuduğunu anlamayı arttırmak için kendi kendini sorgulama tekniğiyle öğrenciyi destekleyen taktikler  kazandırılabilir. İlk olarak öğrenci kendisine "bu parçaya neden çalışıyorum' sorusunu sormak, ana fikirlerini bulup altlarını işaretleme, ana </w:t>
      </w:r>
      <w:proofErr w:type="spellStart"/>
      <w:r>
        <w:rPr>
          <w:rFonts w:ascii="Tahoma" w:hAnsi="Tahoma" w:cs="Tahoma"/>
          <w:sz w:val="18"/>
          <w:szCs w:val="18"/>
        </w:rPr>
        <w:t>fıkirlere</w:t>
      </w:r>
      <w:proofErr w:type="spellEnd"/>
      <w:r>
        <w:rPr>
          <w:rFonts w:ascii="Tahoma" w:hAnsi="Tahoma" w:cs="Tahoma"/>
          <w:sz w:val="18"/>
          <w:szCs w:val="18"/>
        </w:rPr>
        <w:t xml:space="preserve"> ilişkin soru düşünüp yazma, soruya ve yanıtlarına tekrar  bakıp, nasıl daha fazla bilgi sağlanabileceğini gösterilmelidir</w:t>
      </w:r>
    </w:p>
    <w:p w:rsidR="00B532E8" w:rsidRDefault="00B532E8" w:rsidP="00B532E8">
      <w:pPr>
        <w:pStyle w:val="NormalWeb"/>
        <w:rPr>
          <w:rFonts w:ascii="Tahoma" w:hAnsi="Tahoma" w:cs="Tahoma"/>
          <w:sz w:val="18"/>
          <w:szCs w:val="18"/>
        </w:rPr>
      </w:pPr>
      <w:r>
        <w:rPr>
          <w:rFonts w:ascii="Tahoma" w:hAnsi="Tahoma" w:cs="Tahoma"/>
          <w:sz w:val="18"/>
          <w:szCs w:val="18"/>
        </w:rPr>
        <w:t xml:space="preserve">11. Öğrenme güçlüklerinin oluşmasını arttıran ve öğrenme güçlüğü olan </w:t>
      </w:r>
    </w:p>
    <w:p w:rsidR="00B532E8" w:rsidRDefault="00B532E8" w:rsidP="00B532E8">
      <w:pPr>
        <w:pStyle w:val="NormalWeb"/>
        <w:rPr>
          <w:rFonts w:ascii="Tahoma" w:hAnsi="Tahoma" w:cs="Tahoma"/>
          <w:sz w:val="18"/>
          <w:szCs w:val="18"/>
        </w:rPr>
      </w:pPr>
      <w:proofErr w:type="gramStart"/>
      <w:r>
        <w:rPr>
          <w:rFonts w:ascii="Tahoma" w:hAnsi="Tahoma" w:cs="Tahoma"/>
          <w:sz w:val="18"/>
          <w:szCs w:val="18"/>
        </w:rPr>
        <w:t>çocukların</w:t>
      </w:r>
      <w:proofErr w:type="gramEnd"/>
      <w:r>
        <w:rPr>
          <w:rFonts w:ascii="Tahoma" w:hAnsi="Tahoma" w:cs="Tahoma"/>
          <w:sz w:val="18"/>
          <w:szCs w:val="18"/>
        </w:rPr>
        <w:t>, yararı olmayan öğretmen tipi, tüm çocukların aynı şekilde öğrendiğini ve başarılı öğretim tekniğini sadece kendisinin bildiğine inanan ve bir tek öğretme sürecine yer veren öğretmendir.</w:t>
      </w:r>
    </w:p>
    <w:p w:rsidR="00B532E8" w:rsidRDefault="00B532E8" w:rsidP="00B532E8">
      <w:pPr>
        <w:pStyle w:val="NormalWeb"/>
        <w:rPr>
          <w:rFonts w:ascii="Tahoma" w:hAnsi="Tahoma" w:cs="Tahoma"/>
          <w:sz w:val="18"/>
          <w:szCs w:val="18"/>
        </w:rPr>
      </w:pPr>
      <w:r>
        <w:rPr>
          <w:rFonts w:ascii="Tahoma" w:hAnsi="Tahoma" w:cs="Tahoma"/>
          <w:sz w:val="18"/>
          <w:szCs w:val="18"/>
        </w:rPr>
        <w:t> </w:t>
      </w:r>
    </w:p>
    <w:p w:rsidR="00B532E8" w:rsidRDefault="00B532E8" w:rsidP="00B532E8">
      <w:pPr>
        <w:pStyle w:val="NormalWeb"/>
        <w:rPr>
          <w:rFonts w:ascii="Tahoma" w:hAnsi="Tahoma" w:cs="Tahoma"/>
          <w:sz w:val="18"/>
          <w:szCs w:val="18"/>
        </w:rPr>
      </w:pPr>
      <w:r>
        <w:rPr>
          <w:rStyle w:val="Gl"/>
          <w:rFonts w:ascii="Tahoma" w:hAnsi="Tahoma" w:cs="Tahoma"/>
          <w:sz w:val="18"/>
          <w:szCs w:val="18"/>
        </w:rPr>
        <w:t>Görsel Algılama Becerilerini  Geliştirme Yolları</w:t>
      </w:r>
    </w:p>
    <w:p w:rsidR="00B532E8" w:rsidRDefault="00B532E8" w:rsidP="00B532E8">
      <w:pPr>
        <w:pStyle w:val="NormalWeb"/>
        <w:rPr>
          <w:rFonts w:ascii="Tahoma" w:hAnsi="Tahoma" w:cs="Tahoma"/>
          <w:sz w:val="18"/>
          <w:szCs w:val="18"/>
        </w:rPr>
      </w:pPr>
      <w:r>
        <w:rPr>
          <w:rStyle w:val="Gl"/>
          <w:rFonts w:ascii="Tahoma" w:hAnsi="Tahoma" w:cs="Tahoma"/>
          <w:sz w:val="18"/>
          <w:szCs w:val="18"/>
        </w:rPr>
        <w:t> </w:t>
      </w:r>
    </w:p>
    <w:p w:rsidR="00B532E8" w:rsidRDefault="00B532E8" w:rsidP="00B532E8">
      <w:pPr>
        <w:pStyle w:val="NormalWeb"/>
        <w:rPr>
          <w:rFonts w:ascii="Tahoma" w:hAnsi="Tahoma" w:cs="Tahoma"/>
          <w:sz w:val="18"/>
          <w:szCs w:val="18"/>
        </w:rPr>
      </w:pPr>
      <w:r>
        <w:rPr>
          <w:rFonts w:ascii="Tahoma" w:hAnsi="Tahoma" w:cs="Tahoma"/>
          <w:sz w:val="18"/>
          <w:szCs w:val="18"/>
        </w:rPr>
        <w:t>Eşyaları sınıflandırma faaliyetleri; (eşyaların renklerine, büyüklüklerine şekillerine, cinslerine göre kümeleme)</w:t>
      </w:r>
    </w:p>
    <w:p w:rsidR="00B532E8" w:rsidRDefault="00B532E8" w:rsidP="00B532E8">
      <w:pPr>
        <w:pStyle w:val="NormalWeb"/>
        <w:rPr>
          <w:rFonts w:ascii="Tahoma" w:hAnsi="Tahoma" w:cs="Tahoma"/>
          <w:sz w:val="18"/>
          <w:szCs w:val="18"/>
        </w:rPr>
      </w:pPr>
      <w:r>
        <w:rPr>
          <w:rFonts w:ascii="Tahoma" w:hAnsi="Tahoma" w:cs="Tahoma"/>
          <w:sz w:val="18"/>
          <w:szCs w:val="18"/>
        </w:rPr>
        <w:t>Ayırt etme faaliyetleri; bu çalışmada resimler, geometrik şekiller ve desenli malzemeler kullanılır.</w:t>
      </w:r>
    </w:p>
    <w:p w:rsidR="00B532E8" w:rsidRDefault="00B532E8" w:rsidP="00B532E8">
      <w:pPr>
        <w:pStyle w:val="NormalWeb"/>
        <w:rPr>
          <w:rFonts w:ascii="Tahoma" w:hAnsi="Tahoma" w:cs="Tahoma"/>
          <w:sz w:val="18"/>
          <w:szCs w:val="18"/>
        </w:rPr>
      </w:pPr>
      <w:r>
        <w:rPr>
          <w:rFonts w:ascii="Tahoma" w:hAnsi="Tahoma" w:cs="Tahoma"/>
          <w:sz w:val="18"/>
          <w:szCs w:val="18"/>
        </w:rPr>
        <w:t>Hafıza oyunları; bu oyunlarda değişik tıp eşyalar kullanarak bunların çocuğa neyi hatırlattığı veya bunları görünce çocuğa ne hissettiği sorulur.</w:t>
      </w:r>
    </w:p>
    <w:p w:rsidR="00B532E8" w:rsidRDefault="00B532E8" w:rsidP="00B532E8">
      <w:pPr>
        <w:pStyle w:val="NormalWeb"/>
        <w:rPr>
          <w:rFonts w:ascii="Tahoma" w:hAnsi="Tahoma" w:cs="Tahoma"/>
          <w:sz w:val="18"/>
          <w:szCs w:val="18"/>
        </w:rPr>
      </w:pPr>
      <w:r>
        <w:rPr>
          <w:rFonts w:ascii="Tahoma" w:hAnsi="Tahoma" w:cs="Tahoma"/>
          <w:sz w:val="18"/>
          <w:szCs w:val="18"/>
        </w:rPr>
        <w:t> </w:t>
      </w:r>
    </w:p>
    <w:p w:rsidR="00AC6FE5" w:rsidRDefault="00AC6FE5"/>
    <w:sectPr w:rsidR="00AC6FE5" w:rsidSect="00AC6F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2E8"/>
    <w:rsid w:val="00AC6FE5"/>
    <w:rsid w:val="00B532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532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32E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2011-10-02T09:58:00Z</dcterms:created>
  <dcterms:modified xsi:type="dcterms:W3CDTF">2011-10-02T09:59:00Z</dcterms:modified>
</cp:coreProperties>
</file>